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ПАКЕТ 03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Пакет по временному гражданству Республики Армения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Трёхлетний переходный статус для лиц, уже проживающих в Армении не менее шести месяцев и подтвердивших устойчивую связь со страной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Формат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Проект закона и презентационное сопровождение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Срок статуса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3 года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Маршрут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Конституционный трек с правом перехода к полному гражданству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Содержание пакета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Условия получения и объём прав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Что получает Армения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Маршрут к полному гражданству</w:t>
            </w:r>
          </w:p>
        </w:tc>
      </w:tr>
    </w:tbl>
    <w:p>
      <w:r>
        <w:rPr>
          <w:rFonts w:ascii="Arial" w:hAnsi="Arial" w:eastAsia="Arial" w:cs="Arial"/>
        </w:rPr>
        <w:br w:type="page"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Концепция статуса</w:t>
      </w:r>
    </w:p>
    <w:p>
      <w:r>
        <w:rPr>
          <w:rFonts w:ascii="Arial" w:hAnsi="Arial" w:eastAsia="Arial" w:cs="Arial"/>
          <w:b w:val="0"/>
          <w:i w:val="0"/>
          <w:color w:val="1F2937"/>
        </w:rPr>
        <w:t>Временное гражданство предназначено для людей, которые уже живут в Армении, работают, ведут бизнес, обучают детей, пользуются национальной инфраструктурой и фактически интегрированы в армянскую юрисдикцию.</w:t>
      </w:r>
    </w:p>
    <w:p>
      <w:r>
        <w:rPr>
          <w:rFonts w:ascii="Arial" w:hAnsi="Arial" w:eastAsia="Arial" w:cs="Arial"/>
          <w:b w:val="0"/>
          <w:i w:val="0"/>
          <w:color w:val="1F2937"/>
        </w:rPr>
        <w:t>Статус создаёт для них трёхлетнюю устойчивую правовую связь с государством и формирует управляемый мост к полному гражданству Республики Армения.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Что получает Армения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494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Направление</w:t>
            </w:r>
          </w:p>
        </w:tc>
        <w:tc>
          <w:tcPr>
            <w:tcW w:type="dxa" w:w="7143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Эффект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Доходы и налоги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Более полная локализация доходов, договоров и деловой активности внутри Армении.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Бизнес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Закрепление команд, компаний и долгосрочных инвестиционных решений.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Кадры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Сохранение специалистов в медицине, технологиях, образовании и сервисной экономике.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Интеграция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Переход от режима временности к прозрачному государственному маршруту правовой связи.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Основные условия получения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не менее шести месяцев законного проживания в Республике Армения;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подтверждённая добросовестная связь с Арменией: работа, бизнес, обучение, жильё, семья или иные интеграционные признаки;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соблюдение законов Республики Армения и прохождение предусмотренных проверок;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обращение в уполномоченный орган по установленной процедуре.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Объём прав временного гражданина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494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Права</w:t>
            </w:r>
          </w:p>
        </w:tc>
        <w:tc>
          <w:tcPr>
            <w:tcW w:type="dxa" w:w="7143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Содержание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Проживание и возвращение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Право жить в Армении на протяжении срока статуса и беспрепятственно возвращаться в страну.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Труд и бизнес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Право работать, учреждать компании, открывать счета, заключать договоры и вести предпринимательскую деятельность.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Социальная инфраструктура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Доступ к образованию, здравоохранению, суду и административным услугам в объёме, установленном законом.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Переход к полному гражданству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Право в течение срока статуса обратиться за полным гражданством в упрощённом либо общем порядке, определённом законом.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5F8F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Пределы статуса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Временное гражданство не даёт права участия в выборах и референдумах до приобретения полного гражданства.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Статус сохраняет государству возможность поэтапной интеграции без изменения политического баланса.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Независимый или параллельный режим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Режим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Применение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Независимое рассмотрение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Временное гражданство и гражданская принадлежность могут быть представлены как два самостоятельных проекта. Государство вправе выбрать только один из них как основной маршрут.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Параллельный запуск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Оба статуса могут быть приняты одновременно: гражданская принадлежность — как более быстрый путь правовой интеграции, временное гражданство — как усиленный переходный мост к полному гражданству.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Проект закона: ключевые статьи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Глава 1. Общие положения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1. Настоящий закон регулирует основания предоставления, срок действия, объём прав, документирование и прекращение временного гражданства Республики Армения.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2. Временное гражданство Республики Армения — это особая форма устойчивой правовой связи лица с государством, предоставляемая на определённый срок и предназначенная для перехода к полному гражданству.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Глава 2. Основания получения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3. Право на обращение имеет лицо, законно проживающее в Республике Армения не менее шести месяцев и подтвердившее устойчивую связь с Арменией.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4. Критерии устойчивой связи определяются с учётом трудовой деятельности, предпринимательства, обучения, семейных связей, жилья, налогового присутствия и иных объективных обстоятельств.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Глава 3. Права и срок статуса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5. Временное гражданство предоставляется сроком на три года.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6. Лицо с временным гражданством имеет права на проживание, труд, предпринимательство, образование, здравоохранение, судебную защиту, документирование и возвращение в Республику Армения.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7. Лицо с временным гражданством вправе обратиться за полным гражданством Республики Армения в течение срока действия статуса.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Глава 4. Ограничения и прекращение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8. Временное гражданство не предоставляет права участия в выборах и референдумах до приобретения полного гражданства.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Статья 9. Статус прекращается по основаниям, установленным законом, включая утрату связи с Арменией, добровольный отказ и иные предусмотренные случаи.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Путь внедрения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Конституционное закрепление модели.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Принятие закона о временном гражданстве.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Утверждение процедур подачи, проверки и документирования.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Запуск публичного окна подачи заявлений и сопровождения заявителей.</w:t>
      </w:r>
    </w:p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Пакет 03 • Временное гражданство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